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551" w:rsidRDefault="008D5551">
      <w:pPr>
        <w:spacing w:line="480" w:lineRule="auto"/>
        <w:jc w:val="center"/>
        <w:rPr>
          <w:rFonts w:ascii="Times New Roman" w:hAnsi="Times New Roman" w:cs="Times New Roman"/>
          <w:b/>
          <w:bCs/>
          <w:sz w:val="24"/>
          <w:szCs w:val="24"/>
        </w:rPr>
      </w:pPr>
      <w:bookmarkStart w:id="0" w:name="_Hlk64003085"/>
      <w:bookmarkStart w:id="1" w:name="_GoBack"/>
      <w:bookmarkEnd w:id="1"/>
    </w:p>
    <w:p w:rsidR="008D5551" w:rsidRDefault="008D5551">
      <w:pPr>
        <w:spacing w:line="480" w:lineRule="auto"/>
        <w:jc w:val="center"/>
        <w:rPr>
          <w:rFonts w:ascii="Times New Roman" w:hAnsi="Times New Roman" w:cs="Times New Roman"/>
          <w:b/>
          <w:bCs/>
          <w:sz w:val="24"/>
          <w:szCs w:val="24"/>
        </w:rPr>
      </w:pPr>
    </w:p>
    <w:p w:rsidR="008D5551" w:rsidRDefault="0033367F">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Challenges faced by United States Health Care System</w:t>
      </w:r>
      <w:bookmarkEnd w:id="0"/>
    </w:p>
    <w:p w:rsidR="008D5551" w:rsidRDefault="008D5551">
      <w:pPr>
        <w:spacing w:line="480" w:lineRule="auto"/>
        <w:jc w:val="center"/>
        <w:rPr>
          <w:rFonts w:ascii="Times New Roman" w:hAnsi="Times New Roman" w:cs="Times New Roman"/>
          <w:sz w:val="24"/>
          <w:szCs w:val="24"/>
        </w:rPr>
      </w:pPr>
    </w:p>
    <w:p w:rsidR="008D5551" w:rsidRDefault="008D5551">
      <w:pPr>
        <w:spacing w:line="480" w:lineRule="auto"/>
        <w:jc w:val="center"/>
        <w:rPr>
          <w:rFonts w:ascii="Times New Roman" w:hAnsi="Times New Roman" w:cs="Times New Roman"/>
          <w:sz w:val="24"/>
          <w:szCs w:val="24"/>
        </w:rPr>
      </w:pPr>
    </w:p>
    <w:p w:rsidR="008D5551" w:rsidRDefault="0033367F">
      <w:pPr>
        <w:spacing w:line="480" w:lineRule="auto"/>
        <w:jc w:val="center"/>
        <w:rPr>
          <w:rFonts w:ascii="Times New Roman" w:hAnsi="Times New Roman" w:cs="Times New Roman"/>
          <w:sz w:val="24"/>
          <w:szCs w:val="24"/>
        </w:rPr>
      </w:pPr>
      <w:r>
        <w:rPr>
          <w:rFonts w:ascii="Times New Roman" w:hAnsi="Times New Roman" w:cs="Times New Roman"/>
          <w:sz w:val="24"/>
          <w:szCs w:val="24"/>
        </w:rPr>
        <w:t>Angela</w:t>
      </w:r>
    </w:p>
    <w:p w:rsidR="008D5551" w:rsidRDefault="0033367F">
      <w:pPr>
        <w:spacing w:line="480" w:lineRule="auto"/>
        <w:jc w:val="center"/>
        <w:rPr>
          <w:rFonts w:ascii="Times New Roman" w:hAnsi="Times New Roman" w:cs="Times New Roman"/>
          <w:sz w:val="24"/>
          <w:szCs w:val="24"/>
        </w:rPr>
      </w:pPr>
      <w:r>
        <w:rPr>
          <w:rFonts w:ascii="Times New Roman" w:hAnsi="Times New Roman" w:cs="Times New Roman"/>
          <w:sz w:val="24"/>
          <w:szCs w:val="24"/>
        </w:rPr>
        <w:t>Western Carolina University</w:t>
      </w:r>
    </w:p>
    <w:p w:rsidR="008D5551" w:rsidRDefault="0033367F">
      <w:pPr>
        <w:spacing w:line="480" w:lineRule="auto"/>
        <w:jc w:val="center"/>
        <w:rPr>
          <w:rFonts w:ascii="Times New Roman" w:hAnsi="Times New Roman" w:cs="Times New Roman"/>
          <w:sz w:val="24"/>
          <w:szCs w:val="24"/>
        </w:rPr>
      </w:pPr>
      <w:r>
        <w:rPr>
          <w:rFonts w:ascii="Times New Roman" w:hAnsi="Times New Roman" w:cs="Times New Roman"/>
          <w:sz w:val="24"/>
          <w:szCs w:val="24"/>
        </w:rPr>
        <w:t>HSCC 311-50</w:t>
      </w:r>
    </w:p>
    <w:p w:rsidR="008D5551" w:rsidRDefault="0033367F">
      <w:pPr>
        <w:spacing w:line="480" w:lineRule="auto"/>
        <w:jc w:val="center"/>
        <w:rPr>
          <w:rFonts w:ascii="Times New Roman" w:hAnsi="Times New Roman" w:cs="Times New Roman"/>
          <w:sz w:val="24"/>
          <w:szCs w:val="24"/>
        </w:rPr>
      </w:pPr>
      <w:r>
        <w:rPr>
          <w:rFonts w:ascii="Times New Roman" w:hAnsi="Times New Roman" w:cs="Times New Roman"/>
          <w:sz w:val="24"/>
          <w:szCs w:val="24"/>
        </w:rPr>
        <w:t>Systems and Trends in Healthcare</w:t>
      </w:r>
    </w:p>
    <w:p w:rsidR="008D5551" w:rsidRDefault="0033367F">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 Pincura</w:t>
      </w:r>
    </w:p>
    <w:p w:rsidR="008D5551" w:rsidRDefault="0033367F">
      <w:pPr>
        <w:spacing w:line="480" w:lineRule="auto"/>
        <w:jc w:val="center"/>
        <w:rPr>
          <w:rFonts w:ascii="Times New Roman" w:hAnsi="Times New Roman" w:cs="Times New Roman"/>
          <w:sz w:val="24"/>
          <w:szCs w:val="24"/>
        </w:rPr>
      </w:pPr>
      <w:r>
        <w:rPr>
          <w:rFonts w:ascii="Times New Roman" w:hAnsi="Times New Roman" w:cs="Times New Roman"/>
          <w:sz w:val="24"/>
          <w:szCs w:val="24"/>
        </w:rPr>
        <w:t>February 11, 2021</w:t>
      </w:r>
    </w:p>
    <w:p w:rsidR="008D5551" w:rsidRDefault="008D5551">
      <w:pPr>
        <w:spacing w:line="480" w:lineRule="auto"/>
        <w:rPr>
          <w:rFonts w:ascii="Times New Roman" w:hAnsi="Times New Roman" w:cs="Times New Roman"/>
          <w:sz w:val="24"/>
          <w:szCs w:val="24"/>
        </w:rPr>
      </w:pPr>
    </w:p>
    <w:p w:rsidR="008D5551" w:rsidRDefault="008D5551"/>
    <w:p w:rsidR="008D5551" w:rsidRDefault="008D5551"/>
    <w:p w:rsidR="008D5551" w:rsidRDefault="008D5551"/>
    <w:p w:rsidR="008D5551" w:rsidRDefault="008D5551"/>
    <w:p w:rsidR="008D5551" w:rsidRDefault="008D5551"/>
    <w:p w:rsidR="008D5551" w:rsidRDefault="008D5551"/>
    <w:p w:rsidR="008D5551" w:rsidRDefault="008D5551"/>
    <w:p w:rsidR="008D5551" w:rsidRDefault="008D5551"/>
    <w:p w:rsidR="008D5551" w:rsidRDefault="008D5551"/>
    <w:p w:rsidR="008D5551" w:rsidRDefault="008D5551"/>
    <w:p w:rsidR="008D5551" w:rsidRDefault="008D5551"/>
    <w:p w:rsidR="008D5551" w:rsidRDefault="0033367F">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Challenges faced by United States Health Care System</w:t>
      </w:r>
    </w:p>
    <w:p w:rsidR="008D5551" w:rsidRDefault="0033367F">
      <w:pPr>
        <w:spacing w:after="0"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An effective </w:t>
      </w:r>
      <w:r>
        <w:rPr>
          <w:rFonts w:ascii="Times New Roman" w:eastAsia="Times New Roman" w:hAnsi="Times New Roman" w:cs="Times New Roman"/>
          <w:color w:val="0E101A"/>
          <w:sz w:val="24"/>
          <w:szCs w:val="24"/>
        </w:rPr>
        <w:t>healthcare system paves the way for a healthy society, which fosters productivity and progress</w:t>
      </w:r>
      <w:r>
        <w:rPr>
          <w:rFonts w:ascii="Times New Roman" w:eastAsia="Times New Roman" w:hAnsi="Times New Roman" w:cs="Times New Roman"/>
          <w:sz w:val="24"/>
          <w:szCs w:val="24"/>
        </w:rPr>
        <w:t xml:space="preserve"> (Flores, et al. 2013)</w:t>
      </w:r>
      <w:r>
        <w:rPr>
          <w:rFonts w:ascii="Times New Roman" w:eastAsia="Times New Roman" w:hAnsi="Times New Roman" w:cs="Times New Roman"/>
          <w:color w:val="0E101A"/>
          <w:sz w:val="24"/>
          <w:szCs w:val="24"/>
        </w:rPr>
        <w:t>. Healthcare is the framework of American society. Its value embedded in the fact that it is the primary social institution that keeps Ameri</w:t>
      </w:r>
      <w:r>
        <w:rPr>
          <w:rFonts w:ascii="Times New Roman" w:eastAsia="Times New Roman" w:hAnsi="Times New Roman" w:cs="Times New Roman"/>
          <w:color w:val="0E101A"/>
          <w:sz w:val="24"/>
          <w:szCs w:val="24"/>
        </w:rPr>
        <w:t>cans free from the shackles of diseases and other medical complications that jeopardize their lives. The American healthcare system's essential nature has ensured that its history is a titanic evolutionary tussle against complexities that stemmed from vari</w:t>
      </w:r>
      <w:r>
        <w:rPr>
          <w:rFonts w:ascii="Times New Roman" w:eastAsia="Times New Roman" w:hAnsi="Times New Roman" w:cs="Times New Roman"/>
          <w:color w:val="0E101A"/>
          <w:sz w:val="24"/>
          <w:szCs w:val="24"/>
        </w:rPr>
        <w:t xml:space="preserve">ous variables. The key leaps that it has made are shifting from an abstract system with little consideration of empiricism to an advanced system that merges empiricism and technology to effectuate its capacity to protect lives. </w:t>
      </w:r>
    </w:p>
    <w:p w:rsidR="008D5551" w:rsidRDefault="0033367F">
      <w:pPr>
        <w:spacing w:after="0"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Policies from different adm</w:t>
      </w:r>
      <w:r>
        <w:rPr>
          <w:rFonts w:ascii="Times New Roman" w:eastAsia="Times New Roman" w:hAnsi="Times New Roman" w:cs="Times New Roman"/>
          <w:color w:val="0E101A"/>
          <w:sz w:val="24"/>
          <w:szCs w:val="24"/>
        </w:rPr>
        <w:t>irations have been integral to determining its trajectory, with most of them focusing on effectiveness. The system, defined by three primary frameworks, which include quality, accessibility, and costs</w:t>
      </w:r>
      <w:r>
        <w:rPr>
          <w:rFonts w:ascii="Times New Roman" w:eastAsia="Times New Roman" w:hAnsi="Times New Roman" w:cs="Times New Roman"/>
          <w:sz w:val="24"/>
          <w:szCs w:val="24"/>
        </w:rPr>
        <w:t xml:space="preserve"> (Schäfer, et al.2011)</w:t>
      </w:r>
      <w:r>
        <w:rPr>
          <w:rFonts w:ascii="Times New Roman" w:eastAsia="Times New Roman" w:hAnsi="Times New Roman" w:cs="Times New Roman"/>
          <w:color w:val="0E101A"/>
          <w:sz w:val="24"/>
          <w:szCs w:val="24"/>
        </w:rPr>
        <w:t>. Despite this, the system has not</w:t>
      </w:r>
      <w:r>
        <w:rPr>
          <w:rFonts w:ascii="Times New Roman" w:eastAsia="Times New Roman" w:hAnsi="Times New Roman" w:cs="Times New Roman"/>
          <w:color w:val="0E101A"/>
          <w:sz w:val="24"/>
          <w:szCs w:val="24"/>
        </w:rPr>
        <w:t xml:space="preserve"> achieved the level of effectiveness needed in all three pillars. The prime predicament traverses all three pillars leading to massive inconsistencies in all the three frameworks directly or indirectly. The problem is the poor implementation of policies. T</w:t>
      </w:r>
      <w:r>
        <w:rPr>
          <w:rFonts w:ascii="Times New Roman" w:eastAsia="Times New Roman" w:hAnsi="Times New Roman" w:cs="Times New Roman"/>
          <w:color w:val="0E101A"/>
          <w:sz w:val="24"/>
          <w:szCs w:val="24"/>
        </w:rPr>
        <w:t>he problems that reverberate from the three frameworks include the rising cost of healthcare, jeopardized quality of health, and limited healthcare services access.</w:t>
      </w:r>
    </w:p>
    <w:p w:rsidR="008D5551" w:rsidRDefault="0033367F">
      <w:pPr>
        <w:spacing w:after="0"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Systems can also be defined as fragile, resilient, and "antifragile" based on their </w:t>
      </w:r>
      <w:r>
        <w:rPr>
          <w:rFonts w:ascii="Times New Roman" w:eastAsia="Times New Roman" w:hAnsi="Times New Roman" w:cs="Times New Roman"/>
          <w:color w:val="0E101A"/>
          <w:sz w:val="24"/>
          <w:szCs w:val="24"/>
        </w:rPr>
        <w:t>capacity to handle unpredictable events. Fragile systems are too weak to handle uncertainty, as resilient ones are indifferent towards it; thus, they hardly evolve past their challenges. However, "antifragile" systems are impermeable to shocks and unpredic</w:t>
      </w:r>
      <w:r>
        <w:rPr>
          <w:rFonts w:ascii="Times New Roman" w:eastAsia="Times New Roman" w:hAnsi="Times New Roman" w:cs="Times New Roman"/>
          <w:color w:val="0E101A"/>
          <w:sz w:val="24"/>
          <w:szCs w:val="24"/>
        </w:rPr>
        <w:t xml:space="preserve">table events and thrive through the chaos (Taleb 2012). The healthcare system needs to evolve into such a system to ensure it will </w:t>
      </w:r>
      <w:r>
        <w:rPr>
          <w:rFonts w:ascii="Times New Roman" w:eastAsia="Times New Roman" w:hAnsi="Times New Roman" w:cs="Times New Roman"/>
          <w:color w:val="0E101A"/>
          <w:sz w:val="24"/>
          <w:szCs w:val="24"/>
        </w:rPr>
        <w:lastRenderedPageBreak/>
        <w:t xml:space="preserve">have an optimal proactive approach to healthcare. They are creating policies geared towards empowering it to thrive integral </w:t>
      </w:r>
      <w:r>
        <w:rPr>
          <w:rFonts w:ascii="Times New Roman" w:eastAsia="Times New Roman" w:hAnsi="Times New Roman" w:cs="Times New Roman"/>
          <w:color w:val="0E101A"/>
          <w:sz w:val="24"/>
          <w:szCs w:val="24"/>
        </w:rPr>
        <w:t>to dealing with the limitations mentioned above. As a result, the research analyzes the healthcare system's limitations and proposes a policy that will facilitate policies implementation.</w:t>
      </w:r>
    </w:p>
    <w:p w:rsidR="008D5551" w:rsidRDefault="0033367F">
      <w:pPr>
        <w:spacing w:after="0" w:line="480" w:lineRule="auto"/>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w:t>
      </w:r>
      <w:r>
        <w:rPr>
          <w:rFonts w:ascii="Times New Roman" w:eastAsia="Times New Roman" w:hAnsi="Times New Roman" w:cs="Times New Roman"/>
          <w:color w:val="0E101A"/>
          <w:sz w:val="24"/>
          <w:szCs w:val="24"/>
        </w:rPr>
        <w:tab/>
      </w:r>
      <w:r>
        <w:rPr>
          <w:rFonts w:ascii="Times New Roman" w:eastAsia="Times New Roman" w:hAnsi="Times New Roman" w:cs="Times New Roman"/>
          <w:b/>
          <w:bCs/>
          <w:color w:val="0E101A"/>
          <w:sz w:val="24"/>
          <w:szCs w:val="24"/>
        </w:rPr>
        <w:t>Costs</w:t>
      </w:r>
      <w:r>
        <w:rPr>
          <w:rFonts w:ascii="Times New Roman" w:eastAsia="Times New Roman" w:hAnsi="Times New Roman" w:cs="Times New Roman"/>
          <w:color w:val="0E101A"/>
          <w:sz w:val="24"/>
          <w:szCs w:val="24"/>
        </w:rPr>
        <w:t xml:space="preserve"> of health care services keep on rising despite efforts to re</w:t>
      </w:r>
      <w:r>
        <w:rPr>
          <w:rFonts w:ascii="Times New Roman" w:eastAsia="Times New Roman" w:hAnsi="Times New Roman" w:cs="Times New Roman"/>
          <w:color w:val="0E101A"/>
          <w:sz w:val="24"/>
          <w:szCs w:val="24"/>
        </w:rPr>
        <w:t>duce them. It results from inequalities and ineffective follow up procedures over the past decades. The American health care system has been greatly influenced by both inventions and technology</w:t>
      </w:r>
      <w:r>
        <w:rPr>
          <w:rFonts w:ascii="Times New Roman" w:eastAsia="Times New Roman" w:hAnsi="Times New Roman" w:cs="Times New Roman"/>
          <w:sz w:val="24"/>
          <w:szCs w:val="24"/>
        </w:rPr>
        <w:t xml:space="preserve"> (Mettler, M. 2016)</w:t>
      </w:r>
      <w:r>
        <w:rPr>
          <w:rFonts w:ascii="Times New Roman" w:eastAsia="Times New Roman" w:hAnsi="Times New Roman" w:cs="Times New Roman"/>
          <w:color w:val="0E101A"/>
          <w:sz w:val="24"/>
          <w:szCs w:val="24"/>
        </w:rPr>
        <w:t>. However, these services are not equally av</w:t>
      </w:r>
      <w:r>
        <w:rPr>
          <w:rFonts w:ascii="Times New Roman" w:eastAsia="Times New Roman" w:hAnsi="Times New Roman" w:cs="Times New Roman"/>
          <w:color w:val="0E101A"/>
          <w:sz w:val="24"/>
          <w:szCs w:val="24"/>
        </w:rPr>
        <w:t>ailable for all citizen. In 2019, 328,000,000 was the estimated population of the United States. Most of the individuals in 2019 had private health insurance or received health care services from federal programs such as Medicare or Medicaid. About 9.2% of</w:t>
      </w:r>
      <w:r>
        <w:rPr>
          <w:rFonts w:ascii="Times New Roman" w:eastAsia="Times New Roman" w:hAnsi="Times New Roman" w:cs="Times New Roman"/>
          <w:color w:val="0E101A"/>
          <w:sz w:val="24"/>
          <w:szCs w:val="24"/>
        </w:rPr>
        <w:t xml:space="preserve"> the total population were uninsured. Private health insurance dominates most sources of health insurance coverage. They are leaving low-income persons disadvantaged. The number of persons with employer-sponsored insurance has also declined. This has made </w:t>
      </w:r>
      <w:r>
        <w:rPr>
          <w:rFonts w:ascii="Times New Roman" w:eastAsia="Times New Roman" w:hAnsi="Times New Roman" w:cs="Times New Roman"/>
          <w:color w:val="0E101A"/>
          <w:sz w:val="24"/>
          <w:szCs w:val="24"/>
        </w:rPr>
        <w:t>access to health care very costly and inaccessible to millions of low-income people.</w:t>
      </w:r>
    </w:p>
    <w:p w:rsidR="008D5551" w:rsidRDefault="0033367F">
      <w:pPr>
        <w:spacing w:after="0" w:line="480" w:lineRule="auto"/>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w:t>
      </w:r>
      <w:r>
        <w:rPr>
          <w:rFonts w:ascii="Times New Roman" w:eastAsia="Times New Roman" w:hAnsi="Times New Roman" w:cs="Times New Roman"/>
          <w:color w:val="0E101A"/>
          <w:sz w:val="24"/>
          <w:szCs w:val="24"/>
        </w:rPr>
        <w:tab/>
        <w:t>The government also noticed the pain endured by their citizens. They came up with an act that aimed to reform the system rather than to transform it. The Act (the afford</w:t>
      </w:r>
      <w:r>
        <w:rPr>
          <w:rFonts w:ascii="Times New Roman" w:eastAsia="Times New Roman" w:hAnsi="Times New Roman" w:cs="Times New Roman"/>
          <w:color w:val="0E101A"/>
          <w:sz w:val="24"/>
          <w:szCs w:val="24"/>
        </w:rPr>
        <w:t>able care act (ACA)) was built upon the private health system by incentivizing expansion of private health care and expanding Medicaid services to the population</w:t>
      </w:r>
      <w:r>
        <w:rPr>
          <w:rFonts w:ascii="Times New Roman" w:eastAsia="Times New Roman" w:hAnsi="Times New Roman" w:cs="Times New Roman"/>
          <w:sz w:val="24"/>
          <w:szCs w:val="24"/>
        </w:rPr>
        <w:t xml:space="preserve"> (Buchmueller et, al.)</w:t>
      </w:r>
      <w:r>
        <w:rPr>
          <w:rFonts w:ascii="Times New Roman" w:eastAsia="Times New Roman" w:hAnsi="Times New Roman" w:cs="Times New Roman"/>
          <w:color w:val="0E101A"/>
          <w:sz w:val="24"/>
          <w:szCs w:val="24"/>
        </w:rPr>
        <w:t>. The Act outlined the roles of the private sector. The Act had a long im</w:t>
      </w:r>
      <w:r>
        <w:rPr>
          <w:rFonts w:ascii="Times New Roman" w:eastAsia="Times New Roman" w:hAnsi="Times New Roman" w:cs="Times New Roman"/>
          <w:color w:val="0E101A"/>
          <w:sz w:val="24"/>
          <w:szCs w:val="24"/>
        </w:rPr>
        <w:t xml:space="preserve">plementation period, giving research enough time to come up with well-developed evaluation procedures. Since the implementation of the Act, there have been some positive results. </w:t>
      </w:r>
    </w:p>
    <w:p w:rsidR="008D5551" w:rsidRDefault="0033367F">
      <w:pPr>
        <w:spacing w:after="0"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However, there is much uncertainty where low-income persons will have a guar</w:t>
      </w:r>
      <w:r>
        <w:rPr>
          <w:rFonts w:ascii="Times New Roman" w:eastAsia="Times New Roman" w:hAnsi="Times New Roman" w:cs="Times New Roman"/>
          <w:color w:val="0E101A"/>
          <w:sz w:val="24"/>
          <w:szCs w:val="24"/>
        </w:rPr>
        <w:t>antee of accessing health care services without exercising many difficulties.</w:t>
      </w:r>
    </w:p>
    <w:p w:rsidR="008D5551" w:rsidRDefault="0033367F">
      <w:pPr>
        <w:spacing w:after="0" w:line="480" w:lineRule="auto"/>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lastRenderedPageBreak/>
        <w:t>Inequalities have been the main cause of the high cost of health care services in the United States, where inequality is correlated with income inequality. The more you earn, the</w:t>
      </w:r>
      <w:r>
        <w:rPr>
          <w:rFonts w:ascii="Times New Roman" w:eastAsia="Times New Roman" w:hAnsi="Times New Roman" w:cs="Times New Roman"/>
          <w:color w:val="0E101A"/>
          <w:sz w:val="24"/>
          <w:szCs w:val="24"/>
        </w:rPr>
        <w:t xml:space="preserve"> better the health services you will get. This denies low-income people access due to the reliance on private health insurance. Before the ACA, many American died because they could not afford the high cost of health care, others used their savings to seek</w:t>
      </w:r>
      <w:r>
        <w:rPr>
          <w:rFonts w:ascii="Times New Roman" w:eastAsia="Times New Roman" w:hAnsi="Times New Roman" w:cs="Times New Roman"/>
          <w:color w:val="0E101A"/>
          <w:sz w:val="24"/>
          <w:szCs w:val="24"/>
        </w:rPr>
        <w:t xml:space="preserve"> health care resulting in loss of their homes, some incurred credit card debts. These affected the economy since half of the bankruptcies were caused by the high cost of health care services.</w:t>
      </w:r>
    </w:p>
    <w:p w:rsidR="008D5551" w:rsidRDefault="0033367F">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E101A"/>
          <w:sz w:val="24"/>
          <w:szCs w:val="24"/>
        </w:rPr>
        <w:t xml:space="preserve"> Universal health coverage has been the primary influencer in th</w:t>
      </w:r>
      <w:r>
        <w:rPr>
          <w:rFonts w:ascii="Times New Roman" w:eastAsia="Times New Roman" w:hAnsi="Times New Roman" w:cs="Times New Roman"/>
          <w:color w:val="0E101A"/>
          <w:sz w:val="24"/>
          <w:szCs w:val="24"/>
        </w:rPr>
        <w:t>e state's high cost of health care services. The insurance is divided into four tiers: bronze, silver, gold, and platinum. Each tier comes with a different offer with bronze being the cheapest. It is the one most middle-class and low-income people can affo</w:t>
      </w:r>
      <w:r>
        <w:rPr>
          <w:rFonts w:ascii="Times New Roman" w:eastAsia="Times New Roman" w:hAnsi="Times New Roman" w:cs="Times New Roman"/>
          <w:color w:val="0E101A"/>
          <w:sz w:val="24"/>
          <w:szCs w:val="24"/>
        </w:rPr>
        <w:t>rd, but it does not cover everything concerning their health. For instance, it does not cover chronic diseases like cancer and cardiovascular diseases, yet they are the primary causes of death in the U.S. It has high maximum out of pocket costs (the highes</w:t>
      </w:r>
      <w:r>
        <w:rPr>
          <w:rFonts w:ascii="Times New Roman" w:eastAsia="Times New Roman" w:hAnsi="Times New Roman" w:cs="Times New Roman"/>
          <w:color w:val="0E101A"/>
          <w:sz w:val="24"/>
          <w:szCs w:val="24"/>
        </w:rPr>
        <w:t>t annual amount of money one has to pay for medical bills before insurance pays 100%, according to the insurance agreement</w:t>
      </w:r>
      <w:r>
        <w:rPr>
          <w:rFonts w:ascii="Times New Roman" w:eastAsia="Times New Roman" w:hAnsi="Times New Roman" w:cs="Times New Roman"/>
          <w:color w:val="000000"/>
          <w:sz w:val="24"/>
          <w:szCs w:val="24"/>
        </w:rPr>
        <w:t>). </w:t>
      </w:r>
      <w:r>
        <w:rPr>
          <w:rFonts w:ascii="Times New Roman" w:eastAsia="Times New Roman" w:hAnsi="Times New Roman" w:cs="Times New Roman"/>
          <w:sz w:val="24"/>
          <w:szCs w:val="24"/>
        </w:rPr>
        <w:t>(https://www.healthcatalyst.com/healthcare-cost-problem-how-to-control-it)</w:t>
      </w:r>
    </w:p>
    <w:p w:rsidR="008D5551" w:rsidRDefault="0033367F">
      <w:pPr>
        <w:spacing w:after="0"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Regardless of the need to change the situation, the standard follow-up procedure still gives room and increases the cost in the united states health care system. Apart from cost and access, many citizens in the United States do not experience the best </w:t>
      </w:r>
      <w:r>
        <w:rPr>
          <w:rFonts w:ascii="Times New Roman" w:eastAsia="Times New Roman" w:hAnsi="Times New Roman" w:cs="Times New Roman"/>
          <w:b/>
          <w:bCs/>
          <w:color w:val="0E101A"/>
          <w:sz w:val="24"/>
          <w:szCs w:val="24"/>
        </w:rPr>
        <w:t>qual</w:t>
      </w:r>
      <w:r>
        <w:rPr>
          <w:rFonts w:ascii="Times New Roman" w:eastAsia="Times New Roman" w:hAnsi="Times New Roman" w:cs="Times New Roman"/>
          <w:b/>
          <w:bCs/>
          <w:color w:val="0E101A"/>
          <w:sz w:val="24"/>
          <w:szCs w:val="24"/>
        </w:rPr>
        <w:t>ity</w:t>
      </w:r>
      <w:r>
        <w:rPr>
          <w:rFonts w:ascii="Times New Roman" w:eastAsia="Times New Roman" w:hAnsi="Times New Roman" w:cs="Times New Roman"/>
          <w:color w:val="0E101A"/>
          <w:sz w:val="24"/>
          <w:szCs w:val="24"/>
        </w:rPr>
        <w:t xml:space="preserve"> of health care services. </w:t>
      </w:r>
      <w:proofErr w:type="gramStart"/>
      <w:r>
        <w:rPr>
          <w:rFonts w:ascii="Times New Roman" w:eastAsia="Times New Roman" w:hAnsi="Times New Roman" w:cs="Times New Roman"/>
          <w:sz w:val="24"/>
          <w:szCs w:val="24"/>
        </w:rPr>
        <w:t>(</w:t>
      </w:r>
      <w:hyperlink r:id="rId7" w:tgtFrame="_blank" w:history="1">
        <w:r>
          <w:rPr>
            <w:rFonts w:ascii="Times New Roman" w:eastAsia="Times New Roman" w:hAnsi="Times New Roman" w:cs="Times New Roman"/>
            <w:sz w:val="24"/>
            <w:szCs w:val="24"/>
          </w:rPr>
          <w:t>Agency for Healthcare Research and Quality, 2012</w:t>
        </w:r>
      </w:hyperlink>
      <w:r>
        <w:rPr>
          <w:rFonts w:ascii="Times New Roman" w:eastAsia="Times New Roman" w:hAnsi="Times New Roman" w:cs="Times New Roman"/>
          <w:color w:val="0E101A"/>
          <w:sz w:val="24"/>
          <w:szCs w:val="24"/>
        </w:rPr>
        <w:t>).</w:t>
      </w:r>
      <w:proofErr w:type="gramEnd"/>
      <w:r>
        <w:rPr>
          <w:rFonts w:ascii="Times New Roman" w:eastAsia="Times New Roman" w:hAnsi="Times New Roman" w:cs="Times New Roman"/>
          <w:color w:val="0E101A"/>
          <w:sz w:val="24"/>
          <w:szCs w:val="24"/>
        </w:rPr>
        <w:t xml:space="preserve"> This problem has been noticed by health policy leaders, service providers and even the researchers. D</w:t>
      </w:r>
      <w:r>
        <w:rPr>
          <w:rFonts w:ascii="Times New Roman" w:eastAsia="Times New Roman" w:hAnsi="Times New Roman" w:cs="Times New Roman"/>
          <w:color w:val="0E101A"/>
          <w:sz w:val="24"/>
          <w:szCs w:val="24"/>
        </w:rPr>
        <w:t xml:space="preserve">ifferent research has been conducted and considered by organizations and state agencies to arrive at the desired solution. The United State’s health care is fragmented across many health systems, payers, government </w:t>
      </w:r>
      <w:r>
        <w:rPr>
          <w:rFonts w:ascii="Times New Roman" w:eastAsia="Times New Roman" w:hAnsi="Times New Roman" w:cs="Times New Roman"/>
          <w:color w:val="0E101A"/>
          <w:sz w:val="24"/>
          <w:szCs w:val="24"/>
        </w:rPr>
        <w:lastRenderedPageBreak/>
        <w:t>sectors (Medicare and Medicaid) and priva</w:t>
      </w:r>
      <w:r>
        <w:rPr>
          <w:rFonts w:ascii="Times New Roman" w:eastAsia="Times New Roman" w:hAnsi="Times New Roman" w:cs="Times New Roman"/>
          <w:color w:val="0E101A"/>
          <w:sz w:val="24"/>
          <w:szCs w:val="24"/>
        </w:rPr>
        <w:t>te sectors that dominate most of it. This fragmentation has created many inefficiencies, causing poor coordination processes and delaying policy making and implementation processes. As a result, Americans, according to some research, receives only 50% of t</w:t>
      </w:r>
      <w:r>
        <w:rPr>
          <w:rFonts w:ascii="Times New Roman" w:eastAsia="Times New Roman" w:hAnsi="Times New Roman" w:cs="Times New Roman"/>
          <w:color w:val="0E101A"/>
          <w:sz w:val="24"/>
          <w:szCs w:val="24"/>
        </w:rPr>
        <w:t>he recommended health care services.</w:t>
      </w:r>
    </w:p>
    <w:p w:rsidR="008D5551" w:rsidRDefault="0033367F">
      <w:pPr>
        <w:spacing w:after="0" w:line="480" w:lineRule="auto"/>
        <w:ind w:firstLine="720"/>
      </w:pPr>
      <w:r>
        <w:rPr>
          <w:rFonts w:ascii="Times New Roman" w:eastAsia="Times New Roman" w:hAnsi="Times New Roman" w:cs="Times New Roman"/>
          <w:color w:val="0E101A"/>
          <w:sz w:val="24"/>
          <w:szCs w:val="24"/>
        </w:rPr>
        <w:t xml:space="preserve"> Misplaced priorities is an issue when it comes to amendments of policies. The state gives lobbyists and capitalist dominance in policymaking and implementation at the expense of the people. In my opinion, Medical pract</w:t>
      </w:r>
      <w:r>
        <w:rPr>
          <w:rFonts w:ascii="Times New Roman" w:eastAsia="Times New Roman" w:hAnsi="Times New Roman" w:cs="Times New Roman"/>
          <w:color w:val="0E101A"/>
          <w:sz w:val="24"/>
          <w:szCs w:val="24"/>
        </w:rPr>
        <w:t>itioners should have utmost input in health policy because they experience how the whole system works and how it effects their patients, thus, they can give educated, beneficial, and patient-focused procedural recommendations.  Lobbyists and capitalists pu</w:t>
      </w:r>
      <w:r>
        <w:rPr>
          <w:rFonts w:ascii="Times New Roman" w:eastAsia="Times New Roman" w:hAnsi="Times New Roman" w:cs="Times New Roman"/>
          <w:color w:val="0E101A"/>
          <w:sz w:val="24"/>
          <w:szCs w:val="24"/>
        </w:rPr>
        <w:t>rsue their interests rather than the people's needs because capitalism, by definition, is all about individual interests and profit. Healthcare is not something to use for profiteering, rather, it is about the lives of Americans. A good example is Purdue P</w:t>
      </w:r>
      <w:r>
        <w:rPr>
          <w:rFonts w:ascii="Times New Roman" w:eastAsia="Times New Roman" w:hAnsi="Times New Roman" w:cs="Times New Roman"/>
          <w:color w:val="0E101A"/>
          <w:sz w:val="24"/>
          <w:szCs w:val="24"/>
        </w:rPr>
        <w:t>harma, who created medicine with addictive compounds and told people it is not addictive. To sell it, they broke the law of advertisements by manipulating doctors and the Food and Drug Association. The result was the deaths of millions. To improve on the q</w:t>
      </w:r>
      <w:r>
        <w:rPr>
          <w:rFonts w:ascii="Times New Roman" w:eastAsia="Times New Roman" w:hAnsi="Times New Roman" w:cs="Times New Roman"/>
          <w:color w:val="0E101A"/>
          <w:sz w:val="24"/>
          <w:szCs w:val="24"/>
        </w:rPr>
        <w:t>uality of health care services, in my view, Priorities must be well distributed from the beginning to the end with both a bottom-up and a top-down approach to achieve balance and hold everyone accountable. However, the system has failed to consider the fac</w:t>
      </w:r>
      <w:r>
        <w:rPr>
          <w:rFonts w:ascii="Times New Roman" w:eastAsia="Times New Roman" w:hAnsi="Times New Roman" w:cs="Times New Roman"/>
          <w:color w:val="0E101A"/>
          <w:sz w:val="24"/>
          <w:szCs w:val="24"/>
        </w:rPr>
        <w:t>t, creating an imbalance in the system.</w:t>
      </w:r>
      <w:r>
        <w:t xml:space="preserve"> </w:t>
      </w:r>
    </w:p>
    <w:p w:rsidR="008D5551" w:rsidRDefault="0033367F">
      <w:pPr>
        <w:spacing w:after="0" w:line="480" w:lineRule="auto"/>
        <w:ind w:firstLine="720"/>
        <w:rPr>
          <w:rFonts w:ascii="Times New Roman" w:eastAsia="Times New Roman" w:hAnsi="Times New Roman" w:cs="Times New Roman"/>
          <w:color w:val="0E101A"/>
          <w:sz w:val="24"/>
          <w:szCs w:val="24"/>
        </w:rPr>
      </w:pPr>
      <w:r>
        <w:t xml:space="preserve">When it comes to the </w:t>
      </w:r>
      <w:r>
        <w:rPr>
          <w:b/>
          <w:bCs/>
        </w:rPr>
        <w:t xml:space="preserve">accessibility </w:t>
      </w:r>
      <w:r>
        <w:t xml:space="preserve">of health care services, </w:t>
      </w:r>
      <w:r>
        <w:rPr>
          <w:rFonts w:ascii="Times New Roman" w:eastAsia="Times New Roman" w:hAnsi="Times New Roman" w:cs="Times New Roman"/>
          <w:color w:val="0E101A"/>
          <w:sz w:val="24"/>
          <w:szCs w:val="24"/>
        </w:rPr>
        <w:t>economic incapacitation is one of the most significant factors that limit poverty-stricken people from accessing quality healthcare</w:t>
      </w:r>
      <w:r>
        <w:rPr>
          <w:rFonts w:ascii="Times New Roman" w:eastAsia="Times New Roman" w:hAnsi="Times New Roman" w:cs="Times New Roman"/>
          <w:sz w:val="24"/>
          <w:szCs w:val="24"/>
        </w:rPr>
        <w:t xml:space="preserve"> (Teerawichitchainan, et</w:t>
      </w:r>
      <w:r>
        <w:rPr>
          <w:rFonts w:ascii="Times New Roman" w:eastAsia="Times New Roman" w:hAnsi="Times New Roman" w:cs="Times New Roman"/>
          <w:sz w:val="24"/>
          <w:szCs w:val="24"/>
        </w:rPr>
        <w:t xml:space="preserve"> al. 2015)</w:t>
      </w:r>
      <w:r>
        <w:rPr>
          <w:rFonts w:ascii="Times New Roman" w:eastAsia="Times New Roman" w:hAnsi="Times New Roman" w:cs="Times New Roman"/>
          <w:color w:val="0E101A"/>
          <w:sz w:val="24"/>
          <w:szCs w:val="24"/>
        </w:rPr>
        <w:t>. It has triggered the behavior of seeking the cheapest and often free medical services among poor people. They frequently seek medical advice from mid-level practitioners, such as paramedics, in their quest for affordable healthcare, which is al</w:t>
      </w:r>
      <w:r>
        <w:rPr>
          <w:rFonts w:ascii="Times New Roman" w:eastAsia="Times New Roman" w:hAnsi="Times New Roman" w:cs="Times New Roman"/>
          <w:color w:val="0E101A"/>
          <w:sz w:val="24"/>
          <w:szCs w:val="24"/>
        </w:rPr>
        <w:t xml:space="preserve">l they can </w:t>
      </w:r>
      <w:r>
        <w:rPr>
          <w:rFonts w:ascii="Times New Roman" w:eastAsia="Times New Roman" w:hAnsi="Times New Roman" w:cs="Times New Roman"/>
          <w:color w:val="0E101A"/>
          <w:sz w:val="24"/>
          <w:szCs w:val="24"/>
        </w:rPr>
        <w:lastRenderedPageBreak/>
        <w:t xml:space="preserve">afford. Many Americans do not live in the clinic saturated metropolitan cities sporadically placed across the country, rather the less dense rural areas. The vast majority of 911 calls for this population is due to the lack of access to primary </w:t>
      </w:r>
      <w:r>
        <w:rPr>
          <w:rFonts w:ascii="Times New Roman" w:eastAsia="Times New Roman" w:hAnsi="Times New Roman" w:cs="Times New Roman"/>
          <w:color w:val="0E101A"/>
          <w:sz w:val="24"/>
          <w:szCs w:val="24"/>
        </w:rPr>
        <w:t xml:space="preserve">care. There are several contributing factors to this such as; no clinic in close proximity to the residence, no insurance, no transportation, poverty, ignorance of processes, and some simply refuse to seek out a primary care provider. Many EMS agencies do </w:t>
      </w:r>
      <w:r>
        <w:rPr>
          <w:rFonts w:ascii="Times New Roman" w:eastAsia="Times New Roman" w:hAnsi="Times New Roman" w:cs="Times New Roman"/>
          <w:color w:val="0E101A"/>
          <w:sz w:val="24"/>
          <w:szCs w:val="24"/>
        </w:rPr>
        <w:t xml:space="preserve">not charge for 911 responses that do not end with patient transport to a hospital. This has contributed to the growing trend of the fore mentioned populations seeking medical advice and “check-ups” from paramedics and first responders. While the paramedic </w:t>
      </w:r>
      <w:r>
        <w:rPr>
          <w:rFonts w:ascii="Times New Roman" w:eastAsia="Times New Roman" w:hAnsi="Times New Roman" w:cs="Times New Roman"/>
          <w:color w:val="0E101A"/>
          <w:sz w:val="24"/>
          <w:szCs w:val="24"/>
        </w:rPr>
        <w:t>is highly trained and efficient in the delivery of emergency care and the management of acute life-threatening conditions, continual basic care is not the specialty.</w:t>
      </w:r>
    </w:p>
    <w:p w:rsidR="008D5551" w:rsidRDefault="0033367F">
      <w:pPr>
        <w:spacing w:after="0"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 In other cases, some forego insurance in efforts to save their limited amount of money fo</w:t>
      </w:r>
      <w:r>
        <w:rPr>
          <w:rFonts w:ascii="Times New Roman" w:eastAsia="Times New Roman" w:hAnsi="Times New Roman" w:cs="Times New Roman"/>
          <w:color w:val="0E101A"/>
          <w:sz w:val="24"/>
          <w:szCs w:val="24"/>
        </w:rPr>
        <w:t>r their immediate needs. Such an approach to healthcare hinders people from accessing essential health dimensions by eliminating safety, triggering ineffectiveness, and hampering medical care's patient-centeredness. In terms of safety, it prevents the full</w:t>
      </w:r>
      <w:r>
        <w:rPr>
          <w:rFonts w:ascii="Times New Roman" w:eastAsia="Times New Roman" w:hAnsi="Times New Roman" w:cs="Times New Roman"/>
          <w:color w:val="0E101A"/>
          <w:sz w:val="24"/>
          <w:szCs w:val="24"/>
        </w:rPr>
        <w:t xml:space="preserve"> manifestation of beneficence and non-maleficence. The former is offering care for the client's best interests while the latter is ensuring the least harm to the patient. The problem stems from the fact that cheap services are not comprehensive enough to e</w:t>
      </w:r>
      <w:r>
        <w:rPr>
          <w:rFonts w:ascii="Times New Roman" w:eastAsia="Times New Roman" w:hAnsi="Times New Roman" w:cs="Times New Roman"/>
          <w:color w:val="0E101A"/>
          <w:sz w:val="24"/>
          <w:szCs w:val="24"/>
        </w:rPr>
        <w:t xml:space="preserve">ncompass and reach the depths of medical complications patients face. </w:t>
      </w:r>
    </w:p>
    <w:p w:rsidR="008D5551" w:rsidRDefault="0033367F">
      <w:pPr>
        <w:spacing w:after="0"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Medical practitioners understand their duties, and they have the will to pursue them to their full efficiency and maximal effectiveness but the financial value placed upon each stage li</w:t>
      </w:r>
      <w:r>
        <w:rPr>
          <w:rFonts w:ascii="Times New Roman" w:eastAsia="Times New Roman" w:hAnsi="Times New Roman" w:cs="Times New Roman"/>
          <w:color w:val="0E101A"/>
          <w:sz w:val="24"/>
          <w:szCs w:val="24"/>
        </w:rPr>
        <w:t>mits them. When the patient pays for limited services, they restrict themselves to those services. As a result, healthcare only explores source issues that patients face. Some diseases have comorbidities or occur as a result of another illness. Others, lik</w:t>
      </w:r>
      <w:r>
        <w:rPr>
          <w:rFonts w:ascii="Times New Roman" w:eastAsia="Times New Roman" w:hAnsi="Times New Roman" w:cs="Times New Roman"/>
          <w:color w:val="0E101A"/>
          <w:sz w:val="24"/>
          <w:szCs w:val="24"/>
        </w:rPr>
        <w:t xml:space="preserve">e mouth cancer, are hard to detect. </w:t>
      </w:r>
      <w:r>
        <w:rPr>
          <w:rFonts w:ascii="Times New Roman" w:eastAsia="Times New Roman" w:hAnsi="Times New Roman" w:cs="Times New Roman"/>
          <w:color w:val="0E101A"/>
          <w:sz w:val="24"/>
          <w:szCs w:val="24"/>
        </w:rPr>
        <w:lastRenderedPageBreak/>
        <w:t>When medical practitioners meet such cases, they only work on one issue and leave the other unconsciously because the service paid for cannot cover everything.  The status quo allows neglected diseases to worsen, which d</w:t>
      </w:r>
      <w:r>
        <w:rPr>
          <w:rFonts w:ascii="Times New Roman" w:eastAsia="Times New Roman" w:hAnsi="Times New Roman" w:cs="Times New Roman"/>
          <w:color w:val="0E101A"/>
          <w:sz w:val="24"/>
          <w:szCs w:val="24"/>
        </w:rPr>
        <w:t>istorts the health of the patients further.</w:t>
      </w:r>
    </w:p>
    <w:p w:rsidR="008D5551" w:rsidRDefault="0033367F">
      <w:pPr>
        <w:spacing w:after="0"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Inaccessibility hampers the patient-centered nature of healthcare by limiting medical practitioners from understanding patients</w:t>
      </w:r>
      <w:r>
        <w:rPr>
          <w:rFonts w:ascii="Times New Roman" w:eastAsia="Times New Roman" w:hAnsi="Times New Roman" w:cs="Times New Roman"/>
          <w:sz w:val="24"/>
          <w:szCs w:val="24"/>
        </w:rPr>
        <w:t xml:space="preserve"> (Langberg, et al. 2019)</w:t>
      </w:r>
      <w:r>
        <w:rPr>
          <w:rFonts w:ascii="Times New Roman" w:eastAsia="Times New Roman" w:hAnsi="Times New Roman" w:cs="Times New Roman"/>
          <w:color w:val="0E101A"/>
          <w:sz w:val="24"/>
          <w:szCs w:val="24"/>
        </w:rPr>
        <w:t>. Technically, doctors need to understand the patient's medic</w:t>
      </w:r>
      <w:r>
        <w:rPr>
          <w:rFonts w:ascii="Times New Roman" w:eastAsia="Times New Roman" w:hAnsi="Times New Roman" w:cs="Times New Roman"/>
          <w:color w:val="0E101A"/>
          <w:sz w:val="24"/>
          <w:szCs w:val="24"/>
        </w:rPr>
        <w:t>al history to know how to deal with his current conditions. Various issues such as some medicines fueling certain medical complications could result from the one-problem-at-a-time approach. The medical system has ensured understanding of a patient's histor</w:t>
      </w:r>
      <w:r>
        <w:rPr>
          <w:rFonts w:ascii="Times New Roman" w:eastAsia="Times New Roman" w:hAnsi="Times New Roman" w:cs="Times New Roman"/>
          <w:color w:val="0E101A"/>
          <w:sz w:val="24"/>
          <w:szCs w:val="24"/>
        </w:rPr>
        <w:t>y is possible by sharing digital copies of their health history and providing doctor engagement. However, the weak financial muscle of the patient limits the doctors. For instance, seeking prescriptions is not based on in-depth medical examinations. Some p</w:t>
      </w:r>
      <w:r>
        <w:rPr>
          <w:rFonts w:ascii="Times New Roman" w:eastAsia="Times New Roman" w:hAnsi="Times New Roman" w:cs="Times New Roman"/>
          <w:color w:val="0E101A"/>
          <w:sz w:val="24"/>
          <w:szCs w:val="24"/>
        </w:rPr>
        <w:t>atients acquire their medications through local arrangements. Poor people seek free and/or the cheapest healthcare services. In their quest for the easy, they sometimes seek out mid-level practitioner services. Sometimes they forego insurance. Such service</w:t>
      </w:r>
      <w:r>
        <w:rPr>
          <w:rFonts w:ascii="Times New Roman" w:eastAsia="Times New Roman" w:hAnsi="Times New Roman" w:cs="Times New Roman"/>
          <w:color w:val="0E101A"/>
          <w:sz w:val="24"/>
          <w:szCs w:val="24"/>
        </w:rPr>
        <w:t>s veer from the dimensions of healthcare by hindering optimal accessibility and lack of safety- healthcare must consider beneficence and nonmaleficence. Cheap services do not reach the depths of medical complications. They touch surface issues. For example</w:t>
      </w:r>
      <w:r>
        <w:rPr>
          <w:rFonts w:ascii="Times New Roman" w:eastAsia="Times New Roman" w:hAnsi="Times New Roman" w:cs="Times New Roman"/>
          <w:color w:val="0E101A"/>
          <w:sz w:val="24"/>
          <w:szCs w:val="24"/>
        </w:rPr>
        <w:t>, one may go for malaria treatment and test for it, yet it is accompanied by typhoid. Some diseases are comorbidities; thus, only one of the two that occur together is treated, allowing the other to worsen. Optimally, doctors would discover alternative dis</w:t>
      </w:r>
      <w:r>
        <w:rPr>
          <w:rFonts w:ascii="Times New Roman" w:eastAsia="Times New Roman" w:hAnsi="Times New Roman" w:cs="Times New Roman"/>
          <w:color w:val="0E101A"/>
          <w:sz w:val="24"/>
          <w:szCs w:val="24"/>
        </w:rPr>
        <w:t xml:space="preserve">eases during thorough examination of patients at regular physicals or acute complications. In the fore case, they can’t locate them. This subjects them to worse medical complications. That is, cancer grows, the cardiovascular disease worsens, hypertension </w:t>
      </w:r>
      <w:r>
        <w:rPr>
          <w:rFonts w:ascii="Times New Roman" w:eastAsia="Times New Roman" w:hAnsi="Times New Roman" w:cs="Times New Roman"/>
          <w:color w:val="0E101A"/>
          <w:sz w:val="24"/>
          <w:szCs w:val="24"/>
        </w:rPr>
        <w:t xml:space="preserve">escalates, and patient’s health declines.  </w:t>
      </w:r>
    </w:p>
    <w:p w:rsidR="008D5551" w:rsidRDefault="0033367F">
      <w:pPr>
        <w:spacing w:after="0"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lastRenderedPageBreak/>
        <w:t xml:space="preserve"> Ineffectiveness- underutilization of services as low-income individuals never access all that the medical system can offer because of their financial barriers. Some diseases need extra money for diagnosis and ex</w:t>
      </w:r>
      <w:r>
        <w:rPr>
          <w:rFonts w:ascii="Times New Roman" w:eastAsia="Times New Roman" w:hAnsi="Times New Roman" w:cs="Times New Roman"/>
          <w:color w:val="0E101A"/>
          <w:sz w:val="24"/>
          <w:szCs w:val="24"/>
        </w:rPr>
        <w:t xml:space="preserve">traordinary attention. Patient-centered - Doctors need resonant patient enhancement to understand their problems and develop solutions to their questions or create information systems. However, such services prevent high quality and respectful engagement. </w:t>
      </w:r>
      <w:r>
        <w:rPr>
          <w:rFonts w:ascii="Times New Roman" w:eastAsia="Times New Roman" w:hAnsi="Times New Roman" w:cs="Times New Roman"/>
          <w:color w:val="0E101A"/>
          <w:sz w:val="24"/>
          <w:szCs w:val="24"/>
        </w:rPr>
        <w:t>Different patients have specific issues, which can be addressed effectively if doctors had the data. However, the lack of attention ensures data is not sufficient. Valuable resources are exhausted as providers take time to search separate databases and rec</w:t>
      </w:r>
      <w:r>
        <w:rPr>
          <w:rFonts w:ascii="Times New Roman" w:eastAsia="Times New Roman" w:hAnsi="Times New Roman" w:cs="Times New Roman"/>
          <w:color w:val="0E101A"/>
          <w:sz w:val="24"/>
          <w:szCs w:val="24"/>
        </w:rPr>
        <w:t>ords that hold patient medical history, contributing to higher costs, lower quality and less accessibility. Sometimes, patients lack all the prerequisites for accessing healthcare: Insurance coverage, finding a healthcare provider one can trust (some peopl</w:t>
      </w:r>
      <w:r>
        <w:rPr>
          <w:rFonts w:ascii="Times New Roman" w:eastAsia="Times New Roman" w:hAnsi="Times New Roman" w:cs="Times New Roman"/>
          <w:color w:val="0E101A"/>
          <w:sz w:val="24"/>
          <w:szCs w:val="24"/>
        </w:rPr>
        <w:t>e trust no one because of their past histories - consider negative part experiences shaping present actions), and some services are not in all locations.</w:t>
      </w:r>
    </w:p>
    <w:p w:rsidR="008D5551" w:rsidRDefault="0033367F">
      <w:pPr>
        <w:spacing w:after="0"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In conclusion, the government has outlined measures that, if properly implemented, can significantly i</w:t>
      </w:r>
      <w:r>
        <w:rPr>
          <w:rFonts w:ascii="Times New Roman" w:eastAsia="Times New Roman" w:hAnsi="Times New Roman" w:cs="Times New Roman"/>
          <w:color w:val="0E101A"/>
          <w:sz w:val="24"/>
          <w:szCs w:val="24"/>
        </w:rPr>
        <w:t xml:space="preserve">nfluence the quality of health care services. Cost, quality, and accessibility are factors that influence the health care system directly. Therefore, the government should encourage more research under the three cornerstones of health care and embrace the </w:t>
      </w:r>
      <w:r>
        <w:rPr>
          <w:rFonts w:ascii="Times New Roman" w:eastAsia="Times New Roman" w:hAnsi="Times New Roman" w:cs="Times New Roman"/>
          <w:color w:val="0E101A"/>
          <w:sz w:val="24"/>
          <w:szCs w:val="24"/>
        </w:rPr>
        <w:t xml:space="preserve">findings in policy formation and implementation. </w:t>
      </w:r>
    </w:p>
    <w:p w:rsidR="008D5551" w:rsidRDefault="008D5551">
      <w:pPr>
        <w:spacing w:after="0" w:line="480" w:lineRule="auto"/>
        <w:ind w:firstLine="720"/>
        <w:rPr>
          <w:rFonts w:ascii="Times New Roman" w:eastAsia="Times New Roman" w:hAnsi="Times New Roman" w:cs="Times New Roman"/>
          <w:color w:val="0E101A"/>
          <w:sz w:val="24"/>
          <w:szCs w:val="24"/>
        </w:rPr>
      </w:pPr>
    </w:p>
    <w:p w:rsidR="008D5551" w:rsidRDefault="008D5551">
      <w:pPr>
        <w:spacing w:after="0" w:line="480" w:lineRule="auto"/>
        <w:ind w:firstLine="720"/>
        <w:rPr>
          <w:rFonts w:ascii="Times New Roman" w:eastAsia="Times New Roman" w:hAnsi="Times New Roman" w:cs="Times New Roman"/>
          <w:color w:val="0E101A"/>
          <w:sz w:val="24"/>
          <w:szCs w:val="24"/>
        </w:rPr>
      </w:pPr>
    </w:p>
    <w:p w:rsidR="008D5551" w:rsidRDefault="0033367F">
      <w:pPr>
        <w:spacing w:after="0"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w:t>
      </w:r>
    </w:p>
    <w:p w:rsidR="008D5551" w:rsidRDefault="0033367F">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8D5551" w:rsidRDefault="008D5551">
      <w:pPr>
        <w:spacing w:line="240" w:lineRule="auto"/>
        <w:rPr>
          <w:b/>
          <w:bCs/>
        </w:rPr>
      </w:pPr>
    </w:p>
    <w:p w:rsidR="008D5551" w:rsidRDefault="0033367F">
      <w:pPr>
        <w:spacing w:line="240" w:lineRule="auto"/>
        <w:jc w:val="center"/>
        <w:rPr>
          <w:rFonts w:ascii="Times New Roman" w:eastAsia="Times New Roman" w:hAnsi="Times New Roman" w:cs="Times New Roman"/>
          <w:sz w:val="24"/>
          <w:szCs w:val="24"/>
        </w:rPr>
      </w:pPr>
      <w:r>
        <w:rPr>
          <w:b/>
          <w:bCs/>
        </w:rPr>
        <w:lastRenderedPageBreak/>
        <w:t>Reference</w:t>
      </w:r>
    </w:p>
    <w:p w:rsidR="008D5551" w:rsidRDefault="008D5551">
      <w:pPr>
        <w:spacing w:line="480" w:lineRule="auto"/>
        <w:ind w:left="720" w:hanging="720"/>
        <w:rPr>
          <w:rFonts w:ascii="Times New Roman" w:hAnsi="Times New Roman" w:cs="Times New Roman"/>
          <w:sz w:val="24"/>
          <w:szCs w:val="24"/>
        </w:rPr>
      </w:pPr>
    </w:p>
    <w:p w:rsidR="008D5551" w:rsidRDefault="0033367F">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 </w:t>
      </w:r>
      <w:bookmarkStart w:id="2" w:name="_Hlk64001817"/>
      <w:r>
        <w:rPr>
          <w:rFonts w:ascii="Times New Roman" w:hAnsi="Times New Roman" w:cs="Times New Roman"/>
          <w:sz w:val="24"/>
          <w:szCs w:val="24"/>
        </w:rPr>
        <w:t>Buchmueller</w:t>
      </w:r>
      <w:bookmarkEnd w:id="2"/>
      <w:r>
        <w:rPr>
          <w:rFonts w:ascii="Times New Roman" w:hAnsi="Times New Roman" w:cs="Times New Roman"/>
          <w:sz w:val="24"/>
          <w:szCs w:val="24"/>
        </w:rPr>
        <w:t xml:space="preserve">, T. C., Levinson, Z. M., Levy, H. G., &amp; Wolfe, B. L. (2016). Effect of the Affordable Care Act on racial and ethnic disparities in health insurance coverage. American </w:t>
      </w:r>
      <w:r>
        <w:rPr>
          <w:rFonts w:ascii="Times New Roman" w:hAnsi="Times New Roman" w:cs="Times New Roman"/>
          <w:sz w:val="24"/>
          <w:szCs w:val="24"/>
        </w:rPr>
        <w:t>journal of public health, 106(8), 1416-1421.</w:t>
      </w:r>
    </w:p>
    <w:p w:rsidR="008D5551" w:rsidRDefault="0033367F">
      <w:pPr>
        <w:spacing w:line="480" w:lineRule="auto"/>
        <w:ind w:left="720" w:hanging="720"/>
        <w:rPr>
          <w:rFonts w:ascii="Times New Roman" w:hAnsi="Times New Roman" w:cs="Times New Roman"/>
          <w:sz w:val="24"/>
          <w:szCs w:val="24"/>
        </w:rPr>
      </w:pPr>
      <w:bookmarkStart w:id="3" w:name="_Hlk64000197"/>
      <w:r>
        <w:rPr>
          <w:rFonts w:ascii="Times New Roman" w:hAnsi="Times New Roman" w:cs="Times New Roman"/>
          <w:sz w:val="24"/>
          <w:szCs w:val="24"/>
        </w:rPr>
        <w:t>Flores</w:t>
      </w:r>
      <w:bookmarkEnd w:id="3"/>
      <w:r>
        <w:rPr>
          <w:rFonts w:ascii="Times New Roman" w:hAnsi="Times New Roman" w:cs="Times New Roman"/>
          <w:sz w:val="24"/>
          <w:szCs w:val="24"/>
        </w:rPr>
        <w:t>, M., Glusman, G., Brogaard, K., Price, N. D., &amp; Hood, L. (2013). P4 medicine: how systems medicine will transform the healthcare sector and society. Personalized medicine, 10(6), 565-576.</w:t>
      </w:r>
    </w:p>
    <w:p w:rsidR="008D5551" w:rsidRDefault="0033367F">
      <w:pPr>
        <w:spacing w:line="480" w:lineRule="auto"/>
        <w:ind w:hanging="720"/>
        <w:rPr>
          <w:rFonts w:ascii="Times New Roman" w:eastAsia="Times New Roman" w:hAnsi="Times New Roman" w:cs="Times New Roman"/>
          <w:sz w:val="24"/>
          <w:szCs w:val="24"/>
        </w:rPr>
      </w:pPr>
      <w:bookmarkStart w:id="4" w:name="_Hlk64002693"/>
      <w:r>
        <w:rPr>
          <w:rFonts w:ascii="Times New Roman" w:eastAsia="Times New Roman" w:hAnsi="Times New Roman" w:cs="Times New Roman"/>
          <w:sz w:val="24"/>
          <w:szCs w:val="24"/>
        </w:rPr>
        <w:t>Langberg</w:t>
      </w:r>
      <w:bookmarkEnd w:id="4"/>
      <w:r>
        <w:rPr>
          <w:rFonts w:ascii="Times New Roman" w:eastAsia="Times New Roman" w:hAnsi="Times New Roman" w:cs="Times New Roman"/>
          <w:sz w:val="24"/>
          <w:szCs w:val="24"/>
        </w:rPr>
        <w:t xml:space="preserve">, E. M., Dyhr, L., &amp; Davidsen, A. S. (2019). Development of the concept of patient-centredness–A systematic review. </w:t>
      </w:r>
      <w:r>
        <w:rPr>
          <w:rFonts w:ascii="Times New Roman" w:eastAsia="Times New Roman" w:hAnsi="Times New Roman" w:cs="Times New Roman"/>
          <w:i/>
          <w:iCs/>
          <w:sz w:val="24"/>
          <w:szCs w:val="24"/>
        </w:rPr>
        <w:t>Patient education and counseling</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102</w:t>
      </w:r>
      <w:r>
        <w:rPr>
          <w:rFonts w:ascii="Times New Roman" w:eastAsia="Times New Roman" w:hAnsi="Times New Roman" w:cs="Times New Roman"/>
          <w:sz w:val="24"/>
          <w:szCs w:val="24"/>
        </w:rPr>
        <w:t xml:space="preserve">(7), 1228-1236. </w:t>
      </w:r>
    </w:p>
    <w:p w:rsidR="008D5551" w:rsidRDefault="0033367F">
      <w:pPr>
        <w:spacing w:line="480" w:lineRule="auto"/>
        <w:ind w:left="720" w:hanging="720"/>
        <w:rPr>
          <w:rFonts w:ascii="Times New Roman" w:hAnsi="Times New Roman" w:cs="Times New Roman"/>
          <w:sz w:val="24"/>
          <w:szCs w:val="24"/>
        </w:rPr>
      </w:pPr>
      <w:bookmarkStart w:id="5" w:name="_Hlk64000663"/>
      <w:r>
        <w:rPr>
          <w:rFonts w:ascii="Times New Roman" w:hAnsi="Times New Roman" w:cs="Times New Roman"/>
          <w:sz w:val="24"/>
          <w:szCs w:val="24"/>
        </w:rPr>
        <w:t>Mettler, M. (2016</w:t>
      </w:r>
      <w:bookmarkEnd w:id="5"/>
      <w:r>
        <w:rPr>
          <w:rFonts w:ascii="Times New Roman" w:hAnsi="Times New Roman" w:cs="Times New Roman"/>
          <w:sz w:val="24"/>
          <w:szCs w:val="24"/>
        </w:rPr>
        <w:t>, September). Blockchain technology in healthcare: The revolution sta</w:t>
      </w:r>
      <w:r>
        <w:rPr>
          <w:rFonts w:ascii="Times New Roman" w:hAnsi="Times New Roman" w:cs="Times New Roman"/>
          <w:sz w:val="24"/>
          <w:szCs w:val="24"/>
        </w:rPr>
        <w:t>rts here. In 2016 IEEE 18th international conference on e-health networking, applications and services (Healthcom) (pp. 1-3). IEEE.</w:t>
      </w:r>
    </w:p>
    <w:p w:rsidR="008D5551" w:rsidRDefault="0033367F">
      <w:pPr>
        <w:spacing w:line="480" w:lineRule="auto"/>
        <w:ind w:left="720" w:hanging="720"/>
        <w:rPr>
          <w:rFonts w:ascii="Times New Roman" w:hAnsi="Times New Roman" w:cs="Times New Roman"/>
          <w:sz w:val="24"/>
          <w:szCs w:val="24"/>
        </w:rPr>
      </w:pPr>
      <w:bookmarkStart w:id="6" w:name="_Hlk64000435"/>
      <w:r>
        <w:rPr>
          <w:rFonts w:ascii="Times New Roman" w:hAnsi="Times New Roman" w:cs="Times New Roman"/>
          <w:sz w:val="24"/>
          <w:szCs w:val="24"/>
        </w:rPr>
        <w:t>Schäfer</w:t>
      </w:r>
      <w:bookmarkEnd w:id="6"/>
      <w:r>
        <w:rPr>
          <w:rFonts w:ascii="Times New Roman" w:hAnsi="Times New Roman" w:cs="Times New Roman"/>
          <w:sz w:val="24"/>
          <w:szCs w:val="24"/>
        </w:rPr>
        <w:t>, W. L., Boerma, W. G., Kringos, D. S., De Maeseneer, J., Greß, S., Heinemann, S., ... &amp; Groenewegen, P. P. (2011). Q</w:t>
      </w:r>
      <w:r>
        <w:rPr>
          <w:rFonts w:ascii="Times New Roman" w:hAnsi="Times New Roman" w:cs="Times New Roman"/>
          <w:sz w:val="24"/>
          <w:szCs w:val="24"/>
        </w:rPr>
        <w:t xml:space="preserve">UALICOPC, a multi-country study evaluating quality, costs and equity in primary care. BMC family practice, 12(1), 1-9. </w:t>
      </w:r>
    </w:p>
    <w:p w:rsidR="008D5551" w:rsidRDefault="0033367F">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Taleb, Nassim Nicholas. Antifragile. Allen Lane, 2012.</w:t>
      </w:r>
    </w:p>
    <w:p w:rsidR="008D5551" w:rsidRDefault="0033367F">
      <w:pPr>
        <w:spacing w:line="480" w:lineRule="auto"/>
        <w:ind w:hanging="720"/>
        <w:rPr>
          <w:rFonts w:ascii="Times New Roman" w:eastAsia="Times New Roman" w:hAnsi="Times New Roman" w:cs="Times New Roman"/>
          <w:sz w:val="24"/>
          <w:szCs w:val="24"/>
        </w:rPr>
      </w:pPr>
      <w:bookmarkStart w:id="7" w:name="_Hlk64002830"/>
      <w:r>
        <w:rPr>
          <w:rFonts w:ascii="Times New Roman" w:eastAsia="Times New Roman" w:hAnsi="Times New Roman" w:cs="Times New Roman"/>
          <w:sz w:val="24"/>
          <w:szCs w:val="24"/>
        </w:rPr>
        <w:t>Teerawichitchainan</w:t>
      </w:r>
      <w:bookmarkEnd w:id="7"/>
      <w:r>
        <w:rPr>
          <w:rFonts w:ascii="Times New Roman" w:eastAsia="Times New Roman" w:hAnsi="Times New Roman" w:cs="Times New Roman"/>
          <w:sz w:val="24"/>
          <w:szCs w:val="24"/>
        </w:rPr>
        <w:t>, B., &amp; Knodel, J. (2015). Economic status and old-age health i</w:t>
      </w:r>
      <w:r>
        <w:rPr>
          <w:rFonts w:ascii="Times New Roman" w:eastAsia="Times New Roman" w:hAnsi="Times New Roman" w:cs="Times New Roman"/>
          <w:sz w:val="24"/>
          <w:szCs w:val="24"/>
        </w:rPr>
        <w:t xml:space="preserve">n poverty-stricken Myanmar. </w:t>
      </w:r>
      <w:r>
        <w:rPr>
          <w:rFonts w:ascii="Times New Roman" w:eastAsia="Times New Roman" w:hAnsi="Times New Roman" w:cs="Times New Roman"/>
          <w:i/>
          <w:iCs/>
          <w:sz w:val="24"/>
          <w:szCs w:val="24"/>
        </w:rPr>
        <w:t>Journal of aging and health</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27</w:t>
      </w:r>
      <w:r>
        <w:rPr>
          <w:rFonts w:ascii="Times New Roman" w:eastAsia="Times New Roman" w:hAnsi="Times New Roman" w:cs="Times New Roman"/>
          <w:sz w:val="24"/>
          <w:szCs w:val="24"/>
        </w:rPr>
        <w:t>(8), 1462-1484.</w:t>
      </w:r>
    </w:p>
    <w:p w:rsidR="008D5551" w:rsidRDefault="008D5551"/>
    <w:sectPr w:rsidR="008D555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367F" w:rsidRDefault="0033367F">
      <w:pPr>
        <w:spacing w:after="0" w:line="240" w:lineRule="auto"/>
      </w:pPr>
      <w:r>
        <w:separator/>
      </w:r>
    </w:p>
  </w:endnote>
  <w:endnote w:type="continuationSeparator" w:id="0">
    <w:p w:rsidR="0033367F" w:rsidRDefault="00333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367F" w:rsidRDefault="0033367F">
      <w:pPr>
        <w:spacing w:after="0" w:line="240" w:lineRule="auto"/>
      </w:pPr>
      <w:r>
        <w:separator/>
      </w:r>
    </w:p>
  </w:footnote>
  <w:footnote w:type="continuationSeparator" w:id="0">
    <w:p w:rsidR="0033367F" w:rsidRDefault="003336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
      <w:docPartObj>
        <w:docPartGallery w:val="Page Numbers (Top of Page)"/>
        <w:docPartUnique/>
      </w:docPartObj>
    </w:sdtPr>
    <w:sdtEndPr>
      <w:rPr>
        <w:noProof/>
      </w:rPr>
    </w:sdtEndPr>
    <w:sdtContent>
      <w:p w:rsidR="008D5551" w:rsidRDefault="0033367F">
        <w:pPr>
          <w:pStyle w:val="Header"/>
          <w:jc w:val="right"/>
        </w:pPr>
        <w:r>
          <w:fldChar w:fldCharType="begin"/>
        </w:r>
        <w:r>
          <w:instrText xml:space="preserve"> PAGE   \* MERGEFORMAT </w:instrText>
        </w:r>
        <w:r>
          <w:fldChar w:fldCharType="separate"/>
        </w:r>
        <w:r w:rsidR="00E75074">
          <w:rPr>
            <w:noProof/>
          </w:rPr>
          <w:t>1</w:t>
        </w:r>
        <w:r>
          <w:rPr>
            <w:noProof/>
          </w:rPr>
          <w:fldChar w:fldCharType="end"/>
        </w:r>
      </w:p>
    </w:sdtContent>
  </w:sdt>
  <w:p w:rsidR="008D5551" w:rsidRDefault="008D55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hideGrammaticalErrors/>
  <w:proofState w:spelling="clean" w:grammar="clean"/>
  <w:defaultTabStop w:val="720"/>
  <w:doNotUseMarginsForDrawingGridOrigi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551"/>
    <w:rsid w:val="0033367F"/>
    <w:rsid w:val="008D5551"/>
    <w:rsid w:val="00E75074"/>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style>
  <w:style w:type="paragraph" w:styleId="Header">
    <w:name w:val="header"/>
    <w:basedOn w:val="Normal"/>
    <w:unhideWhenUsed/>
    <w:pPr>
      <w:tabs>
        <w:tab w:val="center" w:pos="4680"/>
        <w:tab w:val="right" w:pos="9360"/>
      </w:tabs>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style>
  <w:style w:type="paragraph" w:styleId="Header">
    <w:name w:val="header"/>
    <w:basedOn w:val="Normal"/>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ncbi.nlm.nih.gov/books/NBK154484/"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2291</Words>
  <Characters>13063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2021-02-24T19:15:00Z</dcterms:created>
  <dcterms:modified xsi:type="dcterms:W3CDTF">2021-02-24T19:15:00Z</dcterms:modified>
  <cp:version>04.2000</cp:version>
</cp:coreProperties>
</file>